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F48C" w14:textId="39AD2053" w:rsidR="007E1416" w:rsidRPr="000E659C" w:rsidRDefault="007E1416" w:rsidP="007E1416">
      <w:pPr>
        <w:rPr>
          <w:b/>
          <w:bCs/>
          <w:sz w:val="22"/>
          <w:szCs w:val="22"/>
        </w:rPr>
      </w:pPr>
      <w:r w:rsidRPr="000E659C">
        <w:rPr>
          <w:b/>
          <w:bCs/>
          <w:sz w:val="22"/>
          <w:szCs w:val="22"/>
        </w:rPr>
        <w:t>DELRAN TOWNSHIP</w:t>
      </w:r>
    </w:p>
    <w:p w14:paraId="18D05E7A" w14:textId="2A2D0DB9" w:rsidR="007E1416" w:rsidRPr="000E659C" w:rsidRDefault="00B6555E" w:rsidP="007E1416">
      <w:pPr>
        <w:rPr>
          <w:b/>
          <w:bCs/>
          <w:sz w:val="22"/>
          <w:szCs w:val="22"/>
        </w:rPr>
      </w:pPr>
      <w:r w:rsidRPr="000E659C">
        <w:rPr>
          <w:b/>
          <w:bCs/>
          <w:sz w:val="22"/>
          <w:szCs w:val="22"/>
        </w:rPr>
        <w:t xml:space="preserve">ZONING </w:t>
      </w:r>
      <w:r w:rsidR="007E1416" w:rsidRPr="000E659C">
        <w:rPr>
          <w:b/>
          <w:bCs/>
          <w:sz w:val="22"/>
          <w:szCs w:val="22"/>
        </w:rPr>
        <w:t>BOARD</w:t>
      </w:r>
      <w:r w:rsidR="00CD4946" w:rsidRPr="000E659C">
        <w:rPr>
          <w:b/>
          <w:bCs/>
          <w:sz w:val="22"/>
          <w:szCs w:val="22"/>
        </w:rPr>
        <w:t xml:space="preserve"> AGENDA</w:t>
      </w:r>
    </w:p>
    <w:p w14:paraId="57C6640B" w14:textId="08A62473" w:rsidR="000337DD" w:rsidRPr="000E659C" w:rsidRDefault="006A4D02" w:rsidP="007E1416">
      <w:pPr>
        <w:rPr>
          <w:b/>
          <w:bCs/>
          <w:sz w:val="22"/>
          <w:szCs w:val="22"/>
        </w:rPr>
      </w:pPr>
      <w:r w:rsidRPr="000E659C">
        <w:rPr>
          <w:b/>
          <w:bCs/>
          <w:sz w:val="22"/>
          <w:szCs w:val="22"/>
        </w:rPr>
        <w:t xml:space="preserve">SPECIAL </w:t>
      </w:r>
      <w:r w:rsidR="007E1416" w:rsidRPr="000E659C">
        <w:rPr>
          <w:b/>
          <w:bCs/>
          <w:sz w:val="22"/>
          <w:szCs w:val="22"/>
        </w:rPr>
        <w:t xml:space="preserve">MEETING </w:t>
      </w:r>
    </w:p>
    <w:p w14:paraId="0DBEC822" w14:textId="437F4854" w:rsidR="007E1416" w:rsidRPr="000E659C" w:rsidRDefault="006A4D02" w:rsidP="007E1416">
      <w:pPr>
        <w:rPr>
          <w:b/>
          <w:bCs/>
          <w:sz w:val="22"/>
          <w:szCs w:val="22"/>
        </w:rPr>
      </w:pPr>
      <w:r w:rsidRPr="000E659C">
        <w:rPr>
          <w:b/>
          <w:bCs/>
          <w:sz w:val="22"/>
          <w:szCs w:val="22"/>
        </w:rPr>
        <w:t>NOVEMER 30</w:t>
      </w:r>
      <w:r w:rsidR="00B6555E" w:rsidRPr="000E659C">
        <w:rPr>
          <w:b/>
          <w:bCs/>
          <w:sz w:val="22"/>
          <w:szCs w:val="22"/>
        </w:rPr>
        <w:t>,</w:t>
      </w:r>
      <w:r w:rsidR="001B2DFE" w:rsidRPr="000E659C">
        <w:rPr>
          <w:b/>
          <w:bCs/>
          <w:sz w:val="22"/>
          <w:szCs w:val="22"/>
        </w:rPr>
        <w:t xml:space="preserve"> 202</w:t>
      </w:r>
      <w:r w:rsidR="00253F4C" w:rsidRPr="000E659C">
        <w:rPr>
          <w:b/>
          <w:bCs/>
          <w:sz w:val="22"/>
          <w:szCs w:val="22"/>
        </w:rPr>
        <w:t>3</w:t>
      </w:r>
      <w:r w:rsidR="00923558" w:rsidRPr="000E659C">
        <w:rPr>
          <w:b/>
          <w:bCs/>
          <w:sz w:val="22"/>
          <w:szCs w:val="22"/>
        </w:rPr>
        <w:t xml:space="preserve"> </w:t>
      </w:r>
      <w:r w:rsidR="007E1416" w:rsidRPr="000E659C">
        <w:rPr>
          <w:b/>
          <w:bCs/>
          <w:sz w:val="22"/>
          <w:szCs w:val="22"/>
        </w:rPr>
        <w:t xml:space="preserve">– </w:t>
      </w:r>
      <w:r w:rsidR="00BD5A3F" w:rsidRPr="000E659C">
        <w:rPr>
          <w:b/>
          <w:bCs/>
          <w:sz w:val="22"/>
          <w:szCs w:val="22"/>
        </w:rPr>
        <w:t>7:</w:t>
      </w:r>
      <w:r w:rsidR="00AC5989" w:rsidRPr="000E659C">
        <w:rPr>
          <w:b/>
          <w:bCs/>
          <w:sz w:val="22"/>
          <w:szCs w:val="22"/>
        </w:rPr>
        <w:t>00</w:t>
      </w:r>
      <w:r w:rsidR="007E1416" w:rsidRPr="000E659C">
        <w:rPr>
          <w:b/>
          <w:bCs/>
          <w:sz w:val="22"/>
          <w:szCs w:val="22"/>
        </w:rPr>
        <w:t xml:space="preserve"> P.M.</w:t>
      </w:r>
    </w:p>
    <w:p w14:paraId="6641AD38" w14:textId="094BB09E" w:rsidR="00137E6E" w:rsidRPr="000E659C" w:rsidRDefault="007E1416" w:rsidP="007E1416">
      <w:pPr>
        <w:rPr>
          <w:sz w:val="22"/>
          <w:szCs w:val="22"/>
        </w:rPr>
      </w:pPr>
      <w:r w:rsidRPr="000E659C">
        <w:rPr>
          <w:i/>
          <w:sz w:val="22"/>
          <w:szCs w:val="22"/>
        </w:rPr>
        <w:t>Th</w:t>
      </w:r>
      <w:r w:rsidR="00DB66E7" w:rsidRPr="000E659C">
        <w:rPr>
          <w:i/>
          <w:sz w:val="22"/>
          <w:szCs w:val="22"/>
        </w:rPr>
        <w:t>is</w:t>
      </w:r>
      <w:r w:rsidRPr="000E659C">
        <w:rPr>
          <w:i/>
          <w:sz w:val="22"/>
          <w:szCs w:val="22"/>
        </w:rPr>
        <w:t xml:space="preserve"> agenda is subject to change without notice</w:t>
      </w:r>
    </w:p>
    <w:p w14:paraId="6FD9C477" w14:textId="77777777" w:rsidR="007E1416" w:rsidRPr="000E659C" w:rsidRDefault="007E1416" w:rsidP="007E1416">
      <w:pPr>
        <w:rPr>
          <w:b/>
          <w:bCs/>
          <w:sz w:val="22"/>
          <w:szCs w:val="22"/>
        </w:rPr>
      </w:pPr>
    </w:p>
    <w:p w14:paraId="1053040B" w14:textId="77777777" w:rsidR="00BD5A3F" w:rsidRPr="000E659C" w:rsidRDefault="007E1416" w:rsidP="00BD5A3F">
      <w:pPr>
        <w:rPr>
          <w:b/>
          <w:sz w:val="22"/>
          <w:szCs w:val="22"/>
        </w:rPr>
      </w:pPr>
      <w:r w:rsidRPr="000E659C">
        <w:rPr>
          <w:b/>
          <w:bCs/>
          <w:sz w:val="22"/>
          <w:szCs w:val="22"/>
        </w:rPr>
        <w:t>I.</w:t>
      </w:r>
      <w:r w:rsidRPr="000E659C">
        <w:rPr>
          <w:b/>
          <w:bCs/>
          <w:sz w:val="22"/>
          <w:szCs w:val="22"/>
        </w:rPr>
        <w:tab/>
        <w:t>OPEN PUBLIC MEETINGS ACT</w:t>
      </w:r>
      <w:r w:rsidR="00BD5A3F" w:rsidRPr="000E659C">
        <w:rPr>
          <w:b/>
          <w:bCs/>
          <w:sz w:val="22"/>
          <w:szCs w:val="22"/>
        </w:rPr>
        <w:tab/>
      </w:r>
      <w:r w:rsidR="00BD5A3F" w:rsidRPr="000E659C">
        <w:rPr>
          <w:b/>
          <w:bCs/>
          <w:sz w:val="22"/>
          <w:szCs w:val="22"/>
        </w:rPr>
        <w:tab/>
      </w:r>
      <w:r w:rsidR="00BD5A3F" w:rsidRPr="000E659C">
        <w:rPr>
          <w:b/>
          <w:bCs/>
          <w:sz w:val="22"/>
          <w:szCs w:val="22"/>
        </w:rPr>
        <w:tab/>
      </w:r>
    </w:p>
    <w:p w14:paraId="5BCEC262" w14:textId="77777777" w:rsidR="00BD5A3F" w:rsidRPr="000E659C" w:rsidRDefault="00BD5A3F" w:rsidP="00BD5A3F">
      <w:pPr>
        <w:pStyle w:val="NoSpacing"/>
        <w:ind w:left="360"/>
        <w:rPr>
          <w:rFonts w:ascii="Times New Roman" w:hAnsi="Times New Roman" w:cs="Times New Roman"/>
          <w:b/>
          <w:sz w:val="22"/>
          <w:szCs w:val="22"/>
        </w:rPr>
      </w:pPr>
    </w:p>
    <w:p w14:paraId="2603FFC5" w14:textId="77777777" w:rsidR="00BD5A3F" w:rsidRPr="000E659C" w:rsidRDefault="00BD5A3F" w:rsidP="00BD5A3F">
      <w:pPr>
        <w:pStyle w:val="NoSpacing"/>
        <w:ind w:left="1440"/>
        <w:rPr>
          <w:rFonts w:ascii="Times New Roman" w:hAnsi="Times New Roman" w:cs="Times New Roman"/>
          <w:b/>
          <w:sz w:val="22"/>
          <w:szCs w:val="22"/>
        </w:rPr>
      </w:pPr>
      <w:r w:rsidRPr="000E659C">
        <w:rPr>
          <w:rFonts w:ascii="Times New Roman" w:hAnsi="Times New Roman" w:cs="Times New Roman"/>
          <w:b/>
          <w:sz w:val="22"/>
          <w:szCs w:val="22"/>
        </w:rPr>
        <w:t>We'll now call this meeting of the Delran Township Zoning Board to order. All meetings of this Board are held in compliance with the provisions of the Open Public Meetings Act in a resolution adopted by the Board's annual reorganization. Pursuant to the Board's resolution, public notice of this meeting has been made in the following manner:</w:t>
      </w:r>
    </w:p>
    <w:p w14:paraId="0277FE10" w14:textId="77777777" w:rsidR="00BD5A3F" w:rsidRPr="000E659C" w:rsidRDefault="00BD5A3F" w:rsidP="00BD5A3F">
      <w:pPr>
        <w:pStyle w:val="NoSpacing"/>
        <w:ind w:left="1440"/>
        <w:rPr>
          <w:rFonts w:ascii="Times New Roman" w:hAnsi="Times New Roman" w:cs="Times New Roman"/>
          <w:b/>
          <w:sz w:val="22"/>
          <w:szCs w:val="22"/>
        </w:rPr>
      </w:pPr>
    </w:p>
    <w:p w14:paraId="505A68F4" w14:textId="77777777" w:rsidR="00BD5A3F" w:rsidRPr="000E659C" w:rsidRDefault="00BD5A3F" w:rsidP="00BD5A3F">
      <w:pPr>
        <w:pStyle w:val="NoSpacing"/>
        <w:ind w:left="1440"/>
        <w:rPr>
          <w:rFonts w:ascii="Times New Roman" w:hAnsi="Times New Roman" w:cs="Times New Roman"/>
          <w:b/>
          <w:sz w:val="22"/>
          <w:szCs w:val="22"/>
        </w:rPr>
      </w:pPr>
      <w:r w:rsidRPr="000E659C">
        <w:rPr>
          <w:rFonts w:ascii="Times New Roman" w:hAnsi="Times New Roman" w:cs="Times New Roman"/>
          <w:b/>
          <w:sz w:val="22"/>
          <w:szCs w:val="22"/>
        </w:rPr>
        <w:t xml:space="preserve">Written notice filed with the Secretary of the Board, the Clerk of Delran Township and on the official bulletin board of the Township. Written notice has also been mailed to the official newspapers </w:t>
      </w:r>
      <w:r w:rsidR="003572C0" w:rsidRPr="000E659C">
        <w:rPr>
          <w:rFonts w:ascii="Times New Roman" w:hAnsi="Times New Roman" w:cs="Times New Roman"/>
          <w:b/>
          <w:sz w:val="22"/>
          <w:szCs w:val="22"/>
        </w:rPr>
        <w:t xml:space="preserve">ten days prior to </w:t>
      </w:r>
      <w:r w:rsidRPr="000E659C">
        <w:rPr>
          <w:rFonts w:ascii="Times New Roman" w:hAnsi="Times New Roman" w:cs="Times New Roman"/>
          <w:b/>
          <w:sz w:val="22"/>
          <w:szCs w:val="22"/>
        </w:rPr>
        <w:t>the scheduled hearing. Written notice has also been mailed to all persons requesting a hearing before this Board.</w:t>
      </w:r>
    </w:p>
    <w:p w14:paraId="37793AE0" w14:textId="77777777" w:rsidR="00BD5A3F" w:rsidRPr="000E659C" w:rsidRDefault="00BD5A3F" w:rsidP="007E1416">
      <w:pPr>
        <w:rPr>
          <w:b/>
          <w:bCs/>
          <w:sz w:val="22"/>
          <w:szCs w:val="22"/>
        </w:rPr>
      </w:pPr>
    </w:p>
    <w:p w14:paraId="3147CA80" w14:textId="0C3264A2" w:rsidR="0045495E" w:rsidRPr="000E659C" w:rsidRDefault="0045495E" w:rsidP="006534AE">
      <w:pPr>
        <w:rPr>
          <w:b/>
          <w:bCs/>
          <w:sz w:val="22"/>
          <w:szCs w:val="22"/>
        </w:rPr>
      </w:pPr>
      <w:r w:rsidRPr="000E659C">
        <w:rPr>
          <w:b/>
          <w:bCs/>
          <w:sz w:val="22"/>
          <w:szCs w:val="22"/>
        </w:rPr>
        <w:t>II.</w:t>
      </w:r>
      <w:r w:rsidRPr="000E659C">
        <w:rPr>
          <w:b/>
          <w:bCs/>
          <w:sz w:val="22"/>
          <w:szCs w:val="22"/>
        </w:rPr>
        <w:tab/>
        <w:t>PLEDGE OF ALLEG</w:t>
      </w:r>
      <w:r w:rsidR="0062114E" w:rsidRPr="000E659C">
        <w:rPr>
          <w:b/>
          <w:bCs/>
          <w:sz w:val="22"/>
          <w:szCs w:val="22"/>
        </w:rPr>
        <w:t>IA</w:t>
      </w:r>
      <w:r w:rsidRPr="000E659C">
        <w:rPr>
          <w:b/>
          <w:bCs/>
          <w:sz w:val="22"/>
          <w:szCs w:val="22"/>
        </w:rPr>
        <w:t>NCE</w:t>
      </w:r>
    </w:p>
    <w:p w14:paraId="56FB2522" w14:textId="77777777" w:rsidR="006534AE" w:rsidRPr="000E659C" w:rsidRDefault="006534AE" w:rsidP="006534AE">
      <w:pPr>
        <w:rPr>
          <w:b/>
          <w:bCs/>
          <w:sz w:val="22"/>
          <w:szCs w:val="22"/>
        </w:rPr>
      </w:pPr>
    </w:p>
    <w:p w14:paraId="6E07300F" w14:textId="4ED225F2" w:rsidR="0019383E" w:rsidRPr="000E659C" w:rsidRDefault="000F4E0D" w:rsidP="00BE71CE">
      <w:pPr>
        <w:rPr>
          <w:b/>
          <w:bCs/>
          <w:sz w:val="22"/>
          <w:szCs w:val="22"/>
        </w:rPr>
      </w:pPr>
      <w:r w:rsidRPr="000E659C">
        <w:rPr>
          <w:b/>
          <w:bCs/>
          <w:sz w:val="22"/>
          <w:szCs w:val="22"/>
        </w:rPr>
        <w:t>III.</w:t>
      </w:r>
      <w:r w:rsidRPr="000E659C">
        <w:rPr>
          <w:b/>
          <w:bCs/>
          <w:sz w:val="22"/>
          <w:szCs w:val="22"/>
        </w:rPr>
        <w:tab/>
      </w:r>
      <w:r w:rsidR="00B512E8" w:rsidRPr="000E659C">
        <w:rPr>
          <w:b/>
          <w:bCs/>
          <w:sz w:val="22"/>
          <w:szCs w:val="22"/>
        </w:rPr>
        <w:t>OATH OF OFFICE</w:t>
      </w:r>
    </w:p>
    <w:p w14:paraId="69829513" w14:textId="77777777" w:rsidR="00B512E8" w:rsidRPr="000E659C" w:rsidRDefault="00B512E8" w:rsidP="00BE71CE">
      <w:pPr>
        <w:rPr>
          <w:b/>
          <w:bCs/>
          <w:sz w:val="22"/>
          <w:szCs w:val="22"/>
        </w:rPr>
      </w:pPr>
    </w:p>
    <w:p w14:paraId="34ECAB58" w14:textId="2427EC43" w:rsidR="00B512E8" w:rsidRPr="000E659C" w:rsidRDefault="00B512E8" w:rsidP="00BE71CE">
      <w:pPr>
        <w:rPr>
          <w:sz w:val="22"/>
          <w:szCs w:val="22"/>
        </w:rPr>
      </w:pPr>
      <w:r w:rsidRPr="000E659C">
        <w:rPr>
          <w:b/>
          <w:bCs/>
          <w:sz w:val="22"/>
          <w:szCs w:val="22"/>
        </w:rPr>
        <w:tab/>
      </w:r>
      <w:r w:rsidR="008E235C" w:rsidRPr="000E659C">
        <w:rPr>
          <w:sz w:val="22"/>
          <w:szCs w:val="22"/>
        </w:rPr>
        <w:t>Joyce DeVito-Term to expire 2023</w:t>
      </w:r>
    </w:p>
    <w:p w14:paraId="33977D01" w14:textId="77777777" w:rsidR="0019383E" w:rsidRPr="000E659C" w:rsidRDefault="0019383E" w:rsidP="00BE71CE">
      <w:pPr>
        <w:rPr>
          <w:b/>
          <w:bCs/>
          <w:sz w:val="22"/>
          <w:szCs w:val="22"/>
        </w:rPr>
      </w:pPr>
    </w:p>
    <w:p w14:paraId="345EBAD7" w14:textId="3B4A86CE" w:rsidR="000F4E0D" w:rsidRPr="000E659C" w:rsidRDefault="00B512E8" w:rsidP="00BE71CE">
      <w:pPr>
        <w:rPr>
          <w:b/>
          <w:bCs/>
          <w:sz w:val="22"/>
          <w:szCs w:val="22"/>
        </w:rPr>
      </w:pPr>
      <w:r w:rsidRPr="000E659C">
        <w:rPr>
          <w:b/>
          <w:bCs/>
          <w:sz w:val="22"/>
          <w:szCs w:val="22"/>
        </w:rPr>
        <w:t xml:space="preserve">IV. </w:t>
      </w:r>
      <w:r w:rsidRPr="000E659C">
        <w:rPr>
          <w:b/>
          <w:bCs/>
          <w:sz w:val="22"/>
          <w:szCs w:val="22"/>
        </w:rPr>
        <w:tab/>
      </w:r>
      <w:r w:rsidR="007A070E" w:rsidRPr="000E659C">
        <w:rPr>
          <w:b/>
          <w:sz w:val="22"/>
          <w:szCs w:val="22"/>
        </w:rPr>
        <w:t>ROLL CALL</w:t>
      </w:r>
    </w:p>
    <w:p w14:paraId="69DFD2A6" w14:textId="77777777" w:rsidR="007A070E" w:rsidRPr="000E659C" w:rsidRDefault="007A070E" w:rsidP="00BE71CE">
      <w:pPr>
        <w:rPr>
          <w:b/>
          <w:bCs/>
          <w:sz w:val="22"/>
          <w:szCs w:val="22"/>
        </w:rPr>
      </w:pPr>
    </w:p>
    <w:p w14:paraId="49D4A21F" w14:textId="4F24978C" w:rsidR="00E468E1" w:rsidRPr="000E659C" w:rsidRDefault="000F4E0D" w:rsidP="007E1416">
      <w:pPr>
        <w:rPr>
          <w:b/>
          <w:bCs/>
          <w:sz w:val="22"/>
          <w:szCs w:val="22"/>
        </w:rPr>
      </w:pPr>
      <w:r w:rsidRPr="000E659C">
        <w:rPr>
          <w:b/>
          <w:bCs/>
          <w:sz w:val="22"/>
          <w:szCs w:val="22"/>
        </w:rPr>
        <w:t>V</w:t>
      </w:r>
      <w:r w:rsidR="0045495E" w:rsidRPr="000E659C">
        <w:rPr>
          <w:b/>
          <w:bCs/>
          <w:sz w:val="22"/>
          <w:szCs w:val="22"/>
        </w:rPr>
        <w:t>.</w:t>
      </w:r>
      <w:r w:rsidR="0045495E" w:rsidRPr="000E659C">
        <w:rPr>
          <w:b/>
          <w:bCs/>
          <w:sz w:val="22"/>
          <w:szCs w:val="22"/>
        </w:rPr>
        <w:tab/>
      </w:r>
      <w:r w:rsidR="00E468E1" w:rsidRPr="000E659C">
        <w:rPr>
          <w:b/>
          <w:bCs/>
          <w:sz w:val="22"/>
          <w:szCs w:val="22"/>
        </w:rPr>
        <w:t>RESOLUTION</w:t>
      </w:r>
    </w:p>
    <w:p w14:paraId="7231C413" w14:textId="77777777" w:rsidR="00E468E1" w:rsidRPr="000E659C" w:rsidRDefault="00E468E1" w:rsidP="007E1416">
      <w:pPr>
        <w:rPr>
          <w:b/>
          <w:bCs/>
          <w:sz w:val="22"/>
          <w:szCs w:val="22"/>
        </w:rPr>
      </w:pPr>
    </w:p>
    <w:p w14:paraId="013D98BC" w14:textId="644A5D42" w:rsidR="000E659C" w:rsidRPr="000E659C" w:rsidRDefault="00E468E1" w:rsidP="007E1416">
      <w:pPr>
        <w:rPr>
          <w:b/>
          <w:bCs/>
          <w:sz w:val="22"/>
          <w:szCs w:val="22"/>
        </w:rPr>
      </w:pPr>
      <w:r w:rsidRPr="000E659C">
        <w:rPr>
          <w:b/>
          <w:bCs/>
          <w:sz w:val="22"/>
          <w:szCs w:val="22"/>
        </w:rPr>
        <w:tab/>
      </w:r>
      <w:r w:rsidR="000E659C" w:rsidRPr="000E659C">
        <w:rPr>
          <w:b/>
          <w:bCs/>
          <w:sz w:val="22"/>
          <w:szCs w:val="22"/>
        </w:rPr>
        <w:tab/>
        <w:t>I.</w:t>
      </w:r>
    </w:p>
    <w:p w14:paraId="6AFDEB81" w14:textId="1ACB385A" w:rsidR="00E468E1" w:rsidRPr="000E659C" w:rsidRDefault="00E468E1" w:rsidP="000E659C">
      <w:pPr>
        <w:ind w:left="720" w:firstLine="720"/>
        <w:rPr>
          <w:sz w:val="22"/>
          <w:szCs w:val="22"/>
        </w:rPr>
      </w:pPr>
      <w:r w:rsidRPr="000E659C">
        <w:rPr>
          <w:sz w:val="22"/>
          <w:szCs w:val="22"/>
        </w:rPr>
        <w:t>Henry Streicher</w:t>
      </w:r>
    </w:p>
    <w:p w14:paraId="217A2504" w14:textId="076FE029" w:rsidR="00E468E1" w:rsidRPr="000E659C" w:rsidRDefault="00E468E1" w:rsidP="007E1416">
      <w:pPr>
        <w:rPr>
          <w:sz w:val="22"/>
          <w:szCs w:val="22"/>
        </w:rPr>
      </w:pPr>
      <w:r w:rsidRPr="000E659C">
        <w:rPr>
          <w:sz w:val="22"/>
          <w:szCs w:val="22"/>
        </w:rPr>
        <w:tab/>
      </w:r>
      <w:r w:rsidR="000E659C" w:rsidRPr="000E659C">
        <w:rPr>
          <w:sz w:val="22"/>
          <w:szCs w:val="22"/>
        </w:rPr>
        <w:tab/>
      </w:r>
      <w:r w:rsidRPr="000E659C">
        <w:rPr>
          <w:sz w:val="22"/>
          <w:szCs w:val="22"/>
        </w:rPr>
        <w:t>62 Suburban Boulevard</w:t>
      </w:r>
    </w:p>
    <w:p w14:paraId="3891319C" w14:textId="69F72AA8" w:rsidR="00E468E1" w:rsidRPr="000E659C" w:rsidRDefault="00E468E1" w:rsidP="007E1416">
      <w:pPr>
        <w:rPr>
          <w:sz w:val="22"/>
          <w:szCs w:val="22"/>
        </w:rPr>
      </w:pPr>
      <w:r w:rsidRPr="000E659C">
        <w:rPr>
          <w:sz w:val="22"/>
          <w:szCs w:val="22"/>
        </w:rPr>
        <w:tab/>
      </w:r>
      <w:r w:rsidR="000E659C" w:rsidRPr="000E659C">
        <w:rPr>
          <w:sz w:val="22"/>
          <w:szCs w:val="22"/>
        </w:rPr>
        <w:tab/>
      </w:r>
      <w:r w:rsidRPr="000E659C">
        <w:rPr>
          <w:sz w:val="22"/>
          <w:szCs w:val="22"/>
        </w:rPr>
        <w:t>Block 108, Lot 5</w:t>
      </w:r>
    </w:p>
    <w:p w14:paraId="7737A7E2" w14:textId="4A2C5DDA" w:rsidR="00E468E1" w:rsidRPr="000E659C" w:rsidRDefault="00E468E1" w:rsidP="007E1416">
      <w:pPr>
        <w:rPr>
          <w:sz w:val="22"/>
          <w:szCs w:val="22"/>
        </w:rPr>
      </w:pPr>
      <w:r w:rsidRPr="000E659C">
        <w:rPr>
          <w:sz w:val="22"/>
          <w:szCs w:val="22"/>
        </w:rPr>
        <w:tab/>
      </w:r>
      <w:r w:rsidR="000E659C" w:rsidRPr="000E659C">
        <w:rPr>
          <w:sz w:val="22"/>
          <w:szCs w:val="22"/>
        </w:rPr>
        <w:tab/>
      </w:r>
      <w:r w:rsidRPr="000E659C">
        <w:rPr>
          <w:sz w:val="22"/>
          <w:szCs w:val="22"/>
        </w:rPr>
        <w:t>ZZ2023-10</w:t>
      </w:r>
    </w:p>
    <w:p w14:paraId="371A8237" w14:textId="23194079" w:rsidR="00E468E1" w:rsidRPr="000E659C" w:rsidRDefault="00E468E1" w:rsidP="007E1416">
      <w:pPr>
        <w:rPr>
          <w:b/>
          <w:bCs/>
          <w:sz w:val="22"/>
          <w:szCs w:val="22"/>
        </w:rPr>
      </w:pPr>
      <w:r w:rsidRPr="000E659C">
        <w:rPr>
          <w:sz w:val="22"/>
          <w:szCs w:val="22"/>
        </w:rPr>
        <w:tab/>
      </w:r>
      <w:r w:rsidR="000E659C" w:rsidRPr="000E659C">
        <w:rPr>
          <w:sz w:val="22"/>
          <w:szCs w:val="22"/>
        </w:rPr>
        <w:tab/>
      </w:r>
      <w:r w:rsidRPr="000E659C">
        <w:rPr>
          <w:sz w:val="22"/>
          <w:szCs w:val="22"/>
        </w:rPr>
        <w:t>Use Variance/</w:t>
      </w:r>
      <w:r w:rsidRPr="000E659C">
        <w:rPr>
          <w:b/>
          <w:bCs/>
          <w:sz w:val="22"/>
          <w:szCs w:val="22"/>
        </w:rPr>
        <w:t>Denied</w:t>
      </w:r>
    </w:p>
    <w:p w14:paraId="5C4E7B0B" w14:textId="77777777" w:rsidR="00E468E1" w:rsidRPr="000E659C" w:rsidRDefault="00E468E1" w:rsidP="007E1416">
      <w:pPr>
        <w:rPr>
          <w:b/>
          <w:bCs/>
          <w:sz w:val="22"/>
          <w:szCs w:val="22"/>
        </w:rPr>
      </w:pPr>
    </w:p>
    <w:p w14:paraId="50040F65" w14:textId="13A44921" w:rsidR="006C09C4" w:rsidRPr="000E659C" w:rsidRDefault="00E468E1" w:rsidP="00E468E1">
      <w:pPr>
        <w:rPr>
          <w:b/>
          <w:bCs/>
          <w:sz w:val="22"/>
          <w:szCs w:val="22"/>
        </w:rPr>
      </w:pPr>
      <w:r w:rsidRPr="000E659C">
        <w:rPr>
          <w:b/>
          <w:bCs/>
          <w:sz w:val="22"/>
          <w:szCs w:val="22"/>
        </w:rPr>
        <w:t>VI.</w:t>
      </w:r>
      <w:r w:rsidRPr="000E659C">
        <w:rPr>
          <w:b/>
          <w:bCs/>
          <w:sz w:val="22"/>
          <w:szCs w:val="22"/>
        </w:rPr>
        <w:tab/>
      </w:r>
      <w:r w:rsidR="00BE71CE" w:rsidRPr="000E659C">
        <w:rPr>
          <w:b/>
          <w:bCs/>
          <w:sz w:val="22"/>
          <w:szCs w:val="22"/>
        </w:rPr>
        <w:t>APPLICATIONS</w:t>
      </w:r>
    </w:p>
    <w:p w14:paraId="794A33D5" w14:textId="6A1B413B" w:rsidR="007E1416" w:rsidRPr="000E659C" w:rsidRDefault="00955450" w:rsidP="007E1416">
      <w:pPr>
        <w:rPr>
          <w:sz w:val="22"/>
          <w:szCs w:val="22"/>
        </w:rPr>
      </w:pPr>
      <w:r w:rsidRPr="000E659C">
        <w:rPr>
          <w:b/>
          <w:bCs/>
          <w:sz w:val="22"/>
          <w:szCs w:val="22"/>
        </w:rPr>
        <w:tab/>
      </w:r>
      <w:r w:rsidRPr="000E659C">
        <w:rPr>
          <w:b/>
          <w:bCs/>
          <w:sz w:val="22"/>
          <w:szCs w:val="22"/>
        </w:rPr>
        <w:tab/>
      </w:r>
      <w:r w:rsidR="00906F72" w:rsidRPr="000E659C">
        <w:rPr>
          <w:b/>
          <w:bCs/>
          <w:sz w:val="22"/>
          <w:szCs w:val="22"/>
        </w:rPr>
        <w:tab/>
        <w:t xml:space="preserve"> </w:t>
      </w:r>
    </w:p>
    <w:p w14:paraId="627DBD24" w14:textId="13E88CC7" w:rsidR="001A16D7" w:rsidRPr="000E659C" w:rsidRDefault="001A16D7" w:rsidP="00054132">
      <w:pPr>
        <w:ind w:left="720" w:firstLine="720"/>
        <w:rPr>
          <w:b/>
          <w:bCs/>
          <w:iCs/>
          <w:sz w:val="22"/>
          <w:szCs w:val="22"/>
        </w:rPr>
      </w:pPr>
      <w:r w:rsidRPr="000E659C">
        <w:rPr>
          <w:b/>
          <w:bCs/>
          <w:iCs/>
          <w:sz w:val="22"/>
          <w:szCs w:val="22"/>
        </w:rPr>
        <w:t>I</w:t>
      </w:r>
      <w:r w:rsidR="000E659C" w:rsidRPr="000E659C">
        <w:rPr>
          <w:b/>
          <w:bCs/>
          <w:iCs/>
          <w:sz w:val="22"/>
          <w:szCs w:val="22"/>
        </w:rPr>
        <w:t>I</w:t>
      </w:r>
      <w:r w:rsidRPr="000E659C">
        <w:rPr>
          <w:b/>
          <w:bCs/>
          <w:iCs/>
          <w:sz w:val="22"/>
          <w:szCs w:val="22"/>
        </w:rPr>
        <w:t>.</w:t>
      </w:r>
    </w:p>
    <w:p w14:paraId="445E7A9A" w14:textId="77777777" w:rsidR="008E235C" w:rsidRPr="000E659C" w:rsidRDefault="00F9219E" w:rsidP="008E235C">
      <w:pPr>
        <w:rPr>
          <w:iCs/>
          <w:sz w:val="22"/>
          <w:szCs w:val="22"/>
        </w:rPr>
      </w:pPr>
      <w:r w:rsidRPr="000E659C">
        <w:rPr>
          <w:iCs/>
          <w:sz w:val="22"/>
          <w:szCs w:val="22"/>
        </w:rPr>
        <w:tab/>
      </w:r>
      <w:r w:rsidRPr="000E659C">
        <w:rPr>
          <w:iCs/>
          <w:sz w:val="22"/>
          <w:szCs w:val="22"/>
        </w:rPr>
        <w:tab/>
      </w:r>
      <w:r w:rsidR="008E235C" w:rsidRPr="000E659C">
        <w:rPr>
          <w:iCs/>
          <w:sz w:val="22"/>
          <w:szCs w:val="22"/>
        </w:rPr>
        <w:t>Hunters Glen/Berk &amp; Berk Management, LLC</w:t>
      </w:r>
    </w:p>
    <w:p w14:paraId="77924E64" w14:textId="77777777" w:rsidR="008E235C" w:rsidRPr="000E659C" w:rsidRDefault="008E235C" w:rsidP="008E235C">
      <w:pPr>
        <w:rPr>
          <w:iCs/>
          <w:sz w:val="22"/>
          <w:szCs w:val="22"/>
        </w:rPr>
      </w:pPr>
      <w:r w:rsidRPr="000E659C">
        <w:rPr>
          <w:iCs/>
          <w:sz w:val="22"/>
          <w:szCs w:val="22"/>
        </w:rPr>
        <w:tab/>
      </w:r>
      <w:r w:rsidRPr="000E659C">
        <w:rPr>
          <w:iCs/>
          <w:sz w:val="22"/>
          <w:szCs w:val="22"/>
        </w:rPr>
        <w:tab/>
        <w:t>3001 Route 130 South</w:t>
      </w:r>
    </w:p>
    <w:p w14:paraId="42D65A79" w14:textId="77777777" w:rsidR="008E235C" w:rsidRPr="000E659C" w:rsidRDefault="008E235C" w:rsidP="008E235C">
      <w:pPr>
        <w:rPr>
          <w:iCs/>
          <w:sz w:val="22"/>
          <w:szCs w:val="22"/>
        </w:rPr>
      </w:pPr>
      <w:r w:rsidRPr="000E659C">
        <w:rPr>
          <w:iCs/>
          <w:sz w:val="22"/>
          <w:szCs w:val="22"/>
        </w:rPr>
        <w:tab/>
      </w:r>
      <w:r w:rsidRPr="000E659C">
        <w:rPr>
          <w:iCs/>
          <w:sz w:val="22"/>
          <w:szCs w:val="22"/>
        </w:rPr>
        <w:tab/>
        <w:t>Block 9, Lots 44 &amp; 45</w:t>
      </w:r>
    </w:p>
    <w:p w14:paraId="3459AF72" w14:textId="77777777" w:rsidR="008E235C" w:rsidRPr="000E659C" w:rsidRDefault="008E235C" w:rsidP="008E235C">
      <w:pPr>
        <w:rPr>
          <w:iCs/>
          <w:sz w:val="22"/>
          <w:szCs w:val="22"/>
        </w:rPr>
      </w:pPr>
      <w:r w:rsidRPr="000E659C">
        <w:rPr>
          <w:iCs/>
          <w:sz w:val="22"/>
          <w:szCs w:val="22"/>
        </w:rPr>
        <w:tab/>
      </w:r>
      <w:r w:rsidRPr="000E659C">
        <w:rPr>
          <w:iCs/>
          <w:sz w:val="22"/>
          <w:szCs w:val="22"/>
        </w:rPr>
        <w:tab/>
        <w:t>ZZ2017-01</w:t>
      </w:r>
    </w:p>
    <w:p w14:paraId="6FAC79EF" w14:textId="77777777" w:rsidR="008E235C" w:rsidRPr="000E659C" w:rsidRDefault="008E235C" w:rsidP="008E235C">
      <w:pPr>
        <w:rPr>
          <w:iCs/>
          <w:sz w:val="22"/>
          <w:szCs w:val="22"/>
        </w:rPr>
      </w:pPr>
      <w:r w:rsidRPr="000E659C">
        <w:rPr>
          <w:iCs/>
          <w:sz w:val="22"/>
          <w:szCs w:val="22"/>
        </w:rPr>
        <w:tab/>
      </w:r>
      <w:r w:rsidRPr="000E659C">
        <w:rPr>
          <w:iCs/>
          <w:sz w:val="22"/>
          <w:szCs w:val="22"/>
        </w:rPr>
        <w:tab/>
        <w:t>Final Major Site Plan-Phase IV-B, Section-2</w:t>
      </w:r>
    </w:p>
    <w:p w14:paraId="498ED0C0" w14:textId="46CEB7A4" w:rsidR="006A4D02" w:rsidRPr="000E659C" w:rsidRDefault="006A4D02" w:rsidP="008E235C">
      <w:pPr>
        <w:rPr>
          <w:iCs/>
          <w:sz w:val="22"/>
          <w:szCs w:val="22"/>
        </w:rPr>
      </w:pPr>
    </w:p>
    <w:p w14:paraId="63EBF508" w14:textId="5B6D575A" w:rsidR="00D351AF" w:rsidRPr="000E659C" w:rsidRDefault="00D351AF" w:rsidP="003136E8">
      <w:pPr>
        <w:ind w:left="720" w:firstLine="720"/>
        <w:rPr>
          <w:b/>
          <w:bCs/>
          <w:iCs/>
          <w:sz w:val="22"/>
          <w:szCs w:val="22"/>
        </w:rPr>
      </w:pPr>
      <w:r w:rsidRPr="000E659C">
        <w:rPr>
          <w:b/>
          <w:bCs/>
          <w:iCs/>
          <w:sz w:val="22"/>
          <w:szCs w:val="22"/>
        </w:rPr>
        <w:t>I</w:t>
      </w:r>
      <w:r w:rsidR="000E659C" w:rsidRPr="000E659C">
        <w:rPr>
          <w:b/>
          <w:bCs/>
          <w:iCs/>
          <w:sz w:val="22"/>
          <w:szCs w:val="22"/>
        </w:rPr>
        <w:t>I</w:t>
      </w:r>
      <w:r w:rsidR="002D1E7E" w:rsidRPr="000E659C">
        <w:rPr>
          <w:b/>
          <w:bCs/>
          <w:iCs/>
          <w:sz w:val="22"/>
          <w:szCs w:val="22"/>
        </w:rPr>
        <w:t>I</w:t>
      </w:r>
      <w:r w:rsidRPr="000E659C">
        <w:rPr>
          <w:b/>
          <w:bCs/>
          <w:iCs/>
          <w:sz w:val="22"/>
          <w:szCs w:val="22"/>
        </w:rPr>
        <w:t>.</w:t>
      </w:r>
    </w:p>
    <w:p w14:paraId="74E4B16D" w14:textId="38387934" w:rsidR="006A4D02" w:rsidRPr="000E659C" w:rsidRDefault="000A4D63" w:rsidP="006A4D02">
      <w:pPr>
        <w:rPr>
          <w:iCs/>
          <w:sz w:val="22"/>
          <w:szCs w:val="22"/>
        </w:rPr>
      </w:pPr>
      <w:r w:rsidRPr="000E659C">
        <w:rPr>
          <w:iCs/>
          <w:sz w:val="22"/>
          <w:szCs w:val="22"/>
        </w:rPr>
        <w:tab/>
      </w:r>
      <w:r w:rsidRPr="000E659C">
        <w:rPr>
          <w:iCs/>
          <w:sz w:val="22"/>
          <w:szCs w:val="22"/>
        </w:rPr>
        <w:tab/>
      </w:r>
      <w:r w:rsidR="006E4A91" w:rsidRPr="000E659C">
        <w:rPr>
          <w:iCs/>
          <w:sz w:val="22"/>
          <w:szCs w:val="22"/>
        </w:rPr>
        <w:t>6</w:t>
      </w:r>
      <w:r w:rsidR="006A4D02" w:rsidRPr="000E659C">
        <w:rPr>
          <w:iCs/>
          <w:sz w:val="22"/>
          <w:szCs w:val="22"/>
        </w:rPr>
        <w:t>9 Hartford Road, LLC</w:t>
      </w:r>
    </w:p>
    <w:p w14:paraId="23039760" w14:textId="07F93987" w:rsidR="006A4D02" w:rsidRPr="000E659C" w:rsidRDefault="006A4D02" w:rsidP="006A4D02">
      <w:pPr>
        <w:rPr>
          <w:iCs/>
          <w:sz w:val="22"/>
          <w:szCs w:val="22"/>
        </w:rPr>
      </w:pPr>
      <w:r w:rsidRPr="000E659C">
        <w:rPr>
          <w:iCs/>
          <w:sz w:val="22"/>
          <w:szCs w:val="22"/>
        </w:rPr>
        <w:tab/>
      </w:r>
      <w:r w:rsidRPr="000E659C">
        <w:rPr>
          <w:iCs/>
          <w:sz w:val="22"/>
          <w:szCs w:val="22"/>
        </w:rPr>
        <w:tab/>
        <w:t>65 &amp; 69 Hartford Road</w:t>
      </w:r>
    </w:p>
    <w:p w14:paraId="22E02EF9" w14:textId="255541E9" w:rsidR="006A4D02" w:rsidRPr="000E659C" w:rsidRDefault="006A4D02" w:rsidP="006A4D02">
      <w:pPr>
        <w:rPr>
          <w:iCs/>
          <w:sz w:val="22"/>
          <w:szCs w:val="22"/>
        </w:rPr>
      </w:pPr>
      <w:r w:rsidRPr="000E659C">
        <w:rPr>
          <w:iCs/>
          <w:sz w:val="22"/>
          <w:szCs w:val="22"/>
        </w:rPr>
        <w:tab/>
      </w:r>
      <w:r w:rsidRPr="000E659C">
        <w:rPr>
          <w:iCs/>
          <w:sz w:val="22"/>
          <w:szCs w:val="22"/>
        </w:rPr>
        <w:tab/>
        <w:t>Block 120, Lots 38 &amp; 38.01</w:t>
      </w:r>
    </w:p>
    <w:p w14:paraId="4EB5EF4D" w14:textId="38525F2A" w:rsidR="006A4D02" w:rsidRPr="000E659C" w:rsidRDefault="006A4D02" w:rsidP="006A4D02">
      <w:pPr>
        <w:rPr>
          <w:iCs/>
          <w:sz w:val="22"/>
          <w:szCs w:val="22"/>
        </w:rPr>
      </w:pPr>
      <w:r w:rsidRPr="000E659C">
        <w:rPr>
          <w:iCs/>
          <w:sz w:val="22"/>
          <w:szCs w:val="22"/>
        </w:rPr>
        <w:tab/>
      </w:r>
      <w:r w:rsidRPr="000E659C">
        <w:rPr>
          <w:iCs/>
          <w:sz w:val="22"/>
          <w:szCs w:val="22"/>
        </w:rPr>
        <w:tab/>
        <w:t>ZN2021-05</w:t>
      </w:r>
    </w:p>
    <w:p w14:paraId="30E5892E" w14:textId="44A8DB7A" w:rsidR="006A4D02" w:rsidRPr="000E659C" w:rsidRDefault="006A4D02" w:rsidP="006A4D02">
      <w:pPr>
        <w:rPr>
          <w:iCs/>
          <w:sz w:val="22"/>
          <w:szCs w:val="22"/>
        </w:rPr>
      </w:pPr>
      <w:r w:rsidRPr="000E659C">
        <w:rPr>
          <w:iCs/>
          <w:sz w:val="22"/>
          <w:szCs w:val="22"/>
        </w:rPr>
        <w:tab/>
      </w:r>
      <w:r w:rsidRPr="000E659C">
        <w:rPr>
          <w:iCs/>
          <w:sz w:val="22"/>
          <w:szCs w:val="22"/>
        </w:rPr>
        <w:tab/>
        <w:t>Use Variance</w:t>
      </w:r>
    </w:p>
    <w:p w14:paraId="40D5534D" w14:textId="18D5D967" w:rsidR="00843166" w:rsidRPr="000E659C" w:rsidRDefault="00843166" w:rsidP="006A4D02">
      <w:pPr>
        <w:rPr>
          <w:iCs/>
          <w:sz w:val="22"/>
          <w:szCs w:val="22"/>
        </w:rPr>
      </w:pPr>
    </w:p>
    <w:p w14:paraId="4B0F4180" w14:textId="280BDBB1" w:rsidR="007A070E" w:rsidRPr="000E659C" w:rsidRDefault="00F3589D" w:rsidP="002C4C6C">
      <w:pPr>
        <w:rPr>
          <w:b/>
          <w:sz w:val="22"/>
          <w:szCs w:val="22"/>
        </w:rPr>
      </w:pPr>
      <w:r w:rsidRPr="000E659C">
        <w:rPr>
          <w:b/>
          <w:bCs/>
          <w:sz w:val="22"/>
          <w:szCs w:val="22"/>
        </w:rPr>
        <w:t>V</w:t>
      </w:r>
      <w:r w:rsidR="000F4E0D" w:rsidRPr="000E659C">
        <w:rPr>
          <w:b/>
          <w:bCs/>
          <w:sz w:val="22"/>
          <w:szCs w:val="22"/>
        </w:rPr>
        <w:t>I</w:t>
      </w:r>
      <w:r w:rsidR="007250E6">
        <w:rPr>
          <w:b/>
          <w:bCs/>
          <w:sz w:val="22"/>
          <w:szCs w:val="22"/>
        </w:rPr>
        <w:t>I</w:t>
      </w:r>
      <w:r w:rsidRPr="000E659C">
        <w:rPr>
          <w:b/>
          <w:bCs/>
          <w:sz w:val="22"/>
          <w:szCs w:val="22"/>
        </w:rPr>
        <w:t>.</w:t>
      </w:r>
      <w:r w:rsidR="000A4D63" w:rsidRPr="000E659C">
        <w:rPr>
          <w:b/>
          <w:bCs/>
          <w:sz w:val="22"/>
          <w:szCs w:val="22"/>
        </w:rPr>
        <w:tab/>
      </w:r>
      <w:r w:rsidR="000A4D63" w:rsidRPr="000E659C">
        <w:rPr>
          <w:b/>
          <w:sz w:val="22"/>
          <w:szCs w:val="22"/>
        </w:rPr>
        <w:t>OPEN/CLOSE TO THE PUBLIC</w:t>
      </w:r>
    </w:p>
    <w:p w14:paraId="0FBD4788" w14:textId="77777777" w:rsidR="000E659C" w:rsidRDefault="000E659C" w:rsidP="002C4C6C">
      <w:pPr>
        <w:rPr>
          <w:b/>
          <w:bCs/>
          <w:sz w:val="22"/>
          <w:szCs w:val="22"/>
        </w:rPr>
      </w:pPr>
    </w:p>
    <w:p w14:paraId="0F2568F6" w14:textId="69F7E0AD" w:rsidR="00D3265D" w:rsidRPr="000E659C" w:rsidRDefault="008E78E5" w:rsidP="002C4C6C">
      <w:pPr>
        <w:rPr>
          <w:b/>
          <w:sz w:val="22"/>
          <w:szCs w:val="22"/>
        </w:rPr>
      </w:pPr>
      <w:r w:rsidRPr="000E659C">
        <w:rPr>
          <w:b/>
          <w:bCs/>
          <w:sz w:val="22"/>
          <w:szCs w:val="22"/>
        </w:rPr>
        <w:t>V</w:t>
      </w:r>
      <w:r w:rsidR="00F3589D" w:rsidRPr="000E659C">
        <w:rPr>
          <w:b/>
          <w:bCs/>
          <w:sz w:val="22"/>
          <w:szCs w:val="22"/>
        </w:rPr>
        <w:t>I</w:t>
      </w:r>
      <w:r w:rsidR="004D69E3" w:rsidRPr="000E659C">
        <w:rPr>
          <w:b/>
          <w:bCs/>
          <w:sz w:val="22"/>
          <w:szCs w:val="22"/>
        </w:rPr>
        <w:t>I</w:t>
      </w:r>
      <w:r w:rsidR="007250E6">
        <w:rPr>
          <w:b/>
          <w:bCs/>
          <w:sz w:val="22"/>
          <w:szCs w:val="22"/>
        </w:rPr>
        <w:t>I</w:t>
      </w:r>
      <w:r w:rsidRPr="000E659C">
        <w:rPr>
          <w:b/>
          <w:bCs/>
          <w:sz w:val="22"/>
          <w:szCs w:val="22"/>
        </w:rPr>
        <w:t>.</w:t>
      </w:r>
      <w:r w:rsidR="009E088E" w:rsidRPr="000E659C">
        <w:rPr>
          <w:b/>
          <w:bCs/>
          <w:sz w:val="22"/>
          <w:szCs w:val="22"/>
        </w:rPr>
        <w:tab/>
      </w:r>
      <w:r w:rsidR="000A4D63" w:rsidRPr="000E659C">
        <w:rPr>
          <w:b/>
          <w:sz w:val="22"/>
          <w:szCs w:val="22"/>
        </w:rPr>
        <w:t>ADJOURNMENT</w:t>
      </w:r>
    </w:p>
    <w:sectPr w:rsidR="00D3265D" w:rsidRPr="000E659C" w:rsidSect="003136E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2ACB" w14:textId="77777777" w:rsidR="00087833" w:rsidRDefault="00087833">
      <w:r>
        <w:separator/>
      </w:r>
    </w:p>
  </w:endnote>
  <w:endnote w:type="continuationSeparator" w:id="0">
    <w:p w14:paraId="2017A6F2" w14:textId="77777777" w:rsidR="00087833" w:rsidRDefault="0008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630911"/>
      <w:docPartObj>
        <w:docPartGallery w:val="Page Numbers (Bottom of Page)"/>
        <w:docPartUnique/>
      </w:docPartObj>
    </w:sdtPr>
    <w:sdtEndPr>
      <w:rPr>
        <w:noProof/>
      </w:rPr>
    </w:sdtEndPr>
    <w:sdtContent>
      <w:p w14:paraId="279BA359" w14:textId="6E4C34E4" w:rsidR="009E088E" w:rsidRDefault="007250E6">
        <w:pPr>
          <w:pStyle w:val="Footer"/>
          <w:jc w:val="center"/>
        </w:pPr>
      </w:p>
    </w:sdtContent>
  </w:sdt>
  <w:p w14:paraId="49E490EB" w14:textId="77777777" w:rsidR="009E088E" w:rsidRDefault="009E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A116" w14:textId="77777777" w:rsidR="00087833" w:rsidRDefault="00087833">
      <w:r>
        <w:separator/>
      </w:r>
    </w:p>
  </w:footnote>
  <w:footnote w:type="continuationSeparator" w:id="0">
    <w:p w14:paraId="4AFF8451" w14:textId="77777777" w:rsidR="00087833" w:rsidRDefault="00087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1CB7"/>
    <w:multiLevelType w:val="hybridMultilevel"/>
    <w:tmpl w:val="DA1E6D0A"/>
    <w:lvl w:ilvl="0" w:tplc="F2B6E5F8">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CD0A23"/>
    <w:multiLevelType w:val="hybridMultilevel"/>
    <w:tmpl w:val="B6F09654"/>
    <w:lvl w:ilvl="0" w:tplc="424E3C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B49B5"/>
    <w:multiLevelType w:val="hybridMultilevel"/>
    <w:tmpl w:val="EAB2613C"/>
    <w:lvl w:ilvl="0" w:tplc="8F4C0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F679DA"/>
    <w:multiLevelType w:val="hybridMultilevel"/>
    <w:tmpl w:val="D3E47344"/>
    <w:lvl w:ilvl="0" w:tplc="F7A891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D46614"/>
    <w:multiLevelType w:val="hybridMultilevel"/>
    <w:tmpl w:val="60E6DE40"/>
    <w:lvl w:ilvl="0" w:tplc="BCE401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0B3339"/>
    <w:multiLevelType w:val="hybridMultilevel"/>
    <w:tmpl w:val="71ECEA9C"/>
    <w:lvl w:ilvl="0" w:tplc="589CEE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104BDA"/>
    <w:multiLevelType w:val="hybridMultilevel"/>
    <w:tmpl w:val="0AAE0C70"/>
    <w:lvl w:ilvl="0" w:tplc="4ADC46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900F69"/>
    <w:multiLevelType w:val="hybridMultilevel"/>
    <w:tmpl w:val="ACF49F62"/>
    <w:lvl w:ilvl="0" w:tplc="C882E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4D1229"/>
    <w:multiLevelType w:val="hybridMultilevel"/>
    <w:tmpl w:val="E5489904"/>
    <w:lvl w:ilvl="0" w:tplc="820A308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3F77D5"/>
    <w:multiLevelType w:val="hybridMultilevel"/>
    <w:tmpl w:val="5FDE5EE8"/>
    <w:lvl w:ilvl="0" w:tplc="DC0EB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D14214"/>
    <w:multiLevelType w:val="hybridMultilevel"/>
    <w:tmpl w:val="C18251CA"/>
    <w:lvl w:ilvl="0" w:tplc="10D4EDE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3072058">
    <w:abstractNumId w:val="10"/>
  </w:num>
  <w:num w:numId="2" w16cid:durableId="1431775362">
    <w:abstractNumId w:val="9"/>
  </w:num>
  <w:num w:numId="3" w16cid:durableId="1029599023">
    <w:abstractNumId w:val="2"/>
  </w:num>
  <w:num w:numId="4" w16cid:durableId="1244027359">
    <w:abstractNumId w:val="1"/>
  </w:num>
  <w:num w:numId="5" w16cid:durableId="642276060">
    <w:abstractNumId w:val="7"/>
  </w:num>
  <w:num w:numId="6" w16cid:durableId="474763222">
    <w:abstractNumId w:val="0"/>
  </w:num>
  <w:num w:numId="7" w16cid:durableId="620038412">
    <w:abstractNumId w:val="8"/>
  </w:num>
  <w:num w:numId="8" w16cid:durableId="1364942683">
    <w:abstractNumId w:val="4"/>
  </w:num>
  <w:num w:numId="9" w16cid:durableId="831455981">
    <w:abstractNumId w:val="3"/>
  </w:num>
  <w:num w:numId="10" w16cid:durableId="313066082">
    <w:abstractNumId w:val="6"/>
  </w:num>
  <w:num w:numId="11" w16cid:durableId="1884781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416"/>
    <w:rsid w:val="00003F03"/>
    <w:rsid w:val="0000643C"/>
    <w:rsid w:val="000103E6"/>
    <w:rsid w:val="000203CF"/>
    <w:rsid w:val="000337DD"/>
    <w:rsid w:val="00040A41"/>
    <w:rsid w:val="00045F7C"/>
    <w:rsid w:val="00046091"/>
    <w:rsid w:val="00047947"/>
    <w:rsid w:val="000503BB"/>
    <w:rsid w:val="00051EBF"/>
    <w:rsid w:val="00054132"/>
    <w:rsid w:val="00060698"/>
    <w:rsid w:val="00060FC8"/>
    <w:rsid w:val="00061DC3"/>
    <w:rsid w:val="00063F55"/>
    <w:rsid w:val="00081BA3"/>
    <w:rsid w:val="00086AA0"/>
    <w:rsid w:val="00087833"/>
    <w:rsid w:val="0009351B"/>
    <w:rsid w:val="00095A92"/>
    <w:rsid w:val="000960DF"/>
    <w:rsid w:val="000A4D63"/>
    <w:rsid w:val="000B2010"/>
    <w:rsid w:val="000B49EE"/>
    <w:rsid w:val="000B5925"/>
    <w:rsid w:val="000B70FC"/>
    <w:rsid w:val="000C3703"/>
    <w:rsid w:val="000C5BAF"/>
    <w:rsid w:val="000C6379"/>
    <w:rsid w:val="000D45A9"/>
    <w:rsid w:val="000D4ECB"/>
    <w:rsid w:val="000E3AEF"/>
    <w:rsid w:val="000E659C"/>
    <w:rsid w:val="000F4E0D"/>
    <w:rsid w:val="000F66C1"/>
    <w:rsid w:val="00100E71"/>
    <w:rsid w:val="00101FCA"/>
    <w:rsid w:val="00105184"/>
    <w:rsid w:val="001216FE"/>
    <w:rsid w:val="00121EDF"/>
    <w:rsid w:val="00131D8F"/>
    <w:rsid w:val="00137E6E"/>
    <w:rsid w:val="001578DD"/>
    <w:rsid w:val="001610BD"/>
    <w:rsid w:val="0016536C"/>
    <w:rsid w:val="00171CC3"/>
    <w:rsid w:val="0018273E"/>
    <w:rsid w:val="00187327"/>
    <w:rsid w:val="001915A6"/>
    <w:rsid w:val="00191842"/>
    <w:rsid w:val="0019383E"/>
    <w:rsid w:val="00196247"/>
    <w:rsid w:val="00196A0C"/>
    <w:rsid w:val="001A16D7"/>
    <w:rsid w:val="001A42E0"/>
    <w:rsid w:val="001A5820"/>
    <w:rsid w:val="001A774C"/>
    <w:rsid w:val="001A7FEA"/>
    <w:rsid w:val="001B2DFE"/>
    <w:rsid w:val="001B4B87"/>
    <w:rsid w:val="001C04FB"/>
    <w:rsid w:val="001D33E8"/>
    <w:rsid w:val="001D71C5"/>
    <w:rsid w:val="001E66C0"/>
    <w:rsid w:val="002030DD"/>
    <w:rsid w:val="00221D4F"/>
    <w:rsid w:val="00232E7D"/>
    <w:rsid w:val="002353D6"/>
    <w:rsid w:val="00235D02"/>
    <w:rsid w:val="0025067C"/>
    <w:rsid w:val="002512C3"/>
    <w:rsid w:val="00253F4C"/>
    <w:rsid w:val="00262933"/>
    <w:rsid w:val="00265C14"/>
    <w:rsid w:val="00267684"/>
    <w:rsid w:val="0027473A"/>
    <w:rsid w:val="00281BE7"/>
    <w:rsid w:val="00283B42"/>
    <w:rsid w:val="00295E8E"/>
    <w:rsid w:val="002A447F"/>
    <w:rsid w:val="002A4633"/>
    <w:rsid w:val="002A7567"/>
    <w:rsid w:val="002B1B4A"/>
    <w:rsid w:val="002C4C6C"/>
    <w:rsid w:val="002C655A"/>
    <w:rsid w:val="002C792A"/>
    <w:rsid w:val="002D045F"/>
    <w:rsid w:val="002D1E7E"/>
    <w:rsid w:val="002D3290"/>
    <w:rsid w:val="002D39B4"/>
    <w:rsid w:val="002D503F"/>
    <w:rsid w:val="002E35E6"/>
    <w:rsid w:val="002E4110"/>
    <w:rsid w:val="002F07E3"/>
    <w:rsid w:val="002F329D"/>
    <w:rsid w:val="002F46D2"/>
    <w:rsid w:val="002F4E99"/>
    <w:rsid w:val="0030052D"/>
    <w:rsid w:val="003010B0"/>
    <w:rsid w:val="00301F89"/>
    <w:rsid w:val="003038A7"/>
    <w:rsid w:val="00307F68"/>
    <w:rsid w:val="00312590"/>
    <w:rsid w:val="003136E8"/>
    <w:rsid w:val="00315E4F"/>
    <w:rsid w:val="0032064F"/>
    <w:rsid w:val="00323B1F"/>
    <w:rsid w:val="00325761"/>
    <w:rsid w:val="003269A1"/>
    <w:rsid w:val="00333EBE"/>
    <w:rsid w:val="003364F7"/>
    <w:rsid w:val="003454E6"/>
    <w:rsid w:val="00352BEF"/>
    <w:rsid w:val="003572C0"/>
    <w:rsid w:val="00357F75"/>
    <w:rsid w:val="00362958"/>
    <w:rsid w:val="00362960"/>
    <w:rsid w:val="00377F56"/>
    <w:rsid w:val="00390CFD"/>
    <w:rsid w:val="003950A5"/>
    <w:rsid w:val="003B5C3C"/>
    <w:rsid w:val="003D51AF"/>
    <w:rsid w:val="003E3017"/>
    <w:rsid w:val="003E40DA"/>
    <w:rsid w:val="003E4C36"/>
    <w:rsid w:val="003F0C51"/>
    <w:rsid w:val="003F7695"/>
    <w:rsid w:val="00420258"/>
    <w:rsid w:val="00424E87"/>
    <w:rsid w:val="00431925"/>
    <w:rsid w:val="004439AF"/>
    <w:rsid w:val="00446FE8"/>
    <w:rsid w:val="0045495E"/>
    <w:rsid w:val="0047094C"/>
    <w:rsid w:val="0047518F"/>
    <w:rsid w:val="0047644F"/>
    <w:rsid w:val="00483598"/>
    <w:rsid w:val="00484E30"/>
    <w:rsid w:val="004A575E"/>
    <w:rsid w:val="004B3770"/>
    <w:rsid w:val="004C1095"/>
    <w:rsid w:val="004C2212"/>
    <w:rsid w:val="004D52AA"/>
    <w:rsid w:val="004D5653"/>
    <w:rsid w:val="004D69E3"/>
    <w:rsid w:val="004D773B"/>
    <w:rsid w:val="004E0CB1"/>
    <w:rsid w:val="004E1558"/>
    <w:rsid w:val="004E1BDE"/>
    <w:rsid w:val="004E780F"/>
    <w:rsid w:val="004F76D7"/>
    <w:rsid w:val="004F7A8F"/>
    <w:rsid w:val="0050241D"/>
    <w:rsid w:val="00504DF4"/>
    <w:rsid w:val="005070DA"/>
    <w:rsid w:val="0052195E"/>
    <w:rsid w:val="00523BA9"/>
    <w:rsid w:val="00530C22"/>
    <w:rsid w:val="005317B6"/>
    <w:rsid w:val="005732A3"/>
    <w:rsid w:val="00573672"/>
    <w:rsid w:val="00584497"/>
    <w:rsid w:val="00585C7F"/>
    <w:rsid w:val="00597D37"/>
    <w:rsid w:val="005D0BFA"/>
    <w:rsid w:val="005E4836"/>
    <w:rsid w:val="005E69BC"/>
    <w:rsid w:val="005E6EA2"/>
    <w:rsid w:val="005F10AA"/>
    <w:rsid w:val="005F56AE"/>
    <w:rsid w:val="00601893"/>
    <w:rsid w:val="00606530"/>
    <w:rsid w:val="0062114E"/>
    <w:rsid w:val="00633C15"/>
    <w:rsid w:val="00635E72"/>
    <w:rsid w:val="00647F00"/>
    <w:rsid w:val="00650AA2"/>
    <w:rsid w:val="006534AE"/>
    <w:rsid w:val="00665D24"/>
    <w:rsid w:val="00686504"/>
    <w:rsid w:val="00690622"/>
    <w:rsid w:val="0069436D"/>
    <w:rsid w:val="006A01EF"/>
    <w:rsid w:val="006A4D02"/>
    <w:rsid w:val="006C09C4"/>
    <w:rsid w:val="006C21FC"/>
    <w:rsid w:val="006E0F89"/>
    <w:rsid w:val="006E2987"/>
    <w:rsid w:val="006E4A91"/>
    <w:rsid w:val="006F1262"/>
    <w:rsid w:val="00712E66"/>
    <w:rsid w:val="00720277"/>
    <w:rsid w:val="0072077C"/>
    <w:rsid w:val="00721CD4"/>
    <w:rsid w:val="007250E6"/>
    <w:rsid w:val="00733434"/>
    <w:rsid w:val="00742681"/>
    <w:rsid w:val="00750D69"/>
    <w:rsid w:val="00751100"/>
    <w:rsid w:val="00752A17"/>
    <w:rsid w:val="00764F1E"/>
    <w:rsid w:val="00766914"/>
    <w:rsid w:val="00767A86"/>
    <w:rsid w:val="00770C38"/>
    <w:rsid w:val="00775D47"/>
    <w:rsid w:val="007766D9"/>
    <w:rsid w:val="007865F9"/>
    <w:rsid w:val="007A070E"/>
    <w:rsid w:val="007B5D0E"/>
    <w:rsid w:val="007C3558"/>
    <w:rsid w:val="007E1416"/>
    <w:rsid w:val="007E38DF"/>
    <w:rsid w:val="007F12D8"/>
    <w:rsid w:val="007F42A4"/>
    <w:rsid w:val="007F786E"/>
    <w:rsid w:val="008005BA"/>
    <w:rsid w:val="00800D0D"/>
    <w:rsid w:val="0080429D"/>
    <w:rsid w:val="00814181"/>
    <w:rsid w:val="00821CBF"/>
    <w:rsid w:val="00825617"/>
    <w:rsid w:val="00826ACA"/>
    <w:rsid w:val="00831A84"/>
    <w:rsid w:val="00836735"/>
    <w:rsid w:val="00843166"/>
    <w:rsid w:val="0086445B"/>
    <w:rsid w:val="0087210D"/>
    <w:rsid w:val="00875704"/>
    <w:rsid w:val="008779D9"/>
    <w:rsid w:val="0088043D"/>
    <w:rsid w:val="008937F1"/>
    <w:rsid w:val="00894F96"/>
    <w:rsid w:val="008A1C71"/>
    <w:rsid w:val="008C1574"/>
    <w:rsid w:val="008C324C"/>
    <w:rsid w:val="008D2344"/>
    <w:rsid w:val="008D606A"/>
    <w:rsid w:val="008E235C"/>
    <w:rsid w:val="008E78E5"/>
    <w:rsid w:val="008F1D00"/>
    <w:rsid w:val="008F1F61"/>
    <w:rsid w:val="009001EA"/>
    <w:rsid w:val="009018BD"/>
    <w:rsid w:val="00904164"/>
    <w:rsid w:val="00906F72"/>
    <w:rsid w:val="00923558"/>
    <w:rsid w:val="0092700C"/>
    <w:rsid w:val="00930CED"/>
    <w:rsid w:val="009507E7"/>
    <w:rsid w:val="00955450"/>
    <w:rsid w:val="0095705A"/>
    <w:rsid w:val="009600DD"/>
    <w:rsid w:val="00967463"/>
    <w:rsid w:val="00981C31"/>
    <w:rsid w:val="009835C0"/>
    <w:rsid w:val="00984B9A"/>
    <w:rsid w:val="009A3480"/>
    <w:rsid w:val="009B1610"/>
    <w:rsid w:val="009B3025"/>
    <w:rsid w:val="009C3A22"/>
    <w:rsid w:val="009C522B"/>
    <w:rsid w:val="009E088E"/>
    <w:rsid w:val="009E1891"/>
    <w:rsid w:val="00A015BD"/>
    <w:rsid w:val="00A03809"/>
    <w:rsid w:val="00A04DB5"/>
    <w:rsid w:val="00A07753"/>
    <w:rsid w:val="00A12D64"/>
    <w:rsid w:val="00A146AB"/>
    <w:rsid w:val="00A3014A"/>
    <w:rsid w:val="00A31909"/>
    <w:rsid w:val="00A44AAE"/>
    <w:rsid w:val="00A6486E"/>
    <w:rsid w:val="00A840B1"/>
    <w:rsid w:val="00A865DC"/>
    <w:rsid w:val="00A87F6A"/>
    <w:rsid w:val="00AA6541"/>
    <w:rsid w:val="00AB0DAB"/>
    <w:rsid w:val="00AB3746"/>
    <w:rsid w:val="00AC2A15"/>
    <w:rsid w:val="00AC5989"/>
    <w:rsid w:val="00AE785D"/>
    <w:rsid w:val="00AF5D53"/>
    <w:rsid w:val="00B00BC1"/>
    <w:rsid w:val="00B0269E"/>
    <w:rsid w:val="00B04915"/>
    <w:rsid w:val="00B231CB"/>
    <w:rsid w:val="00B25F27"/>
    <w:rsid w:val="00B26EE7"/>
    <w:rsid w:val="00B27934"/>
    <w:rsid w:val="00B44A11"/>
    <w:rsid w:val="00B512E8"/>
    <w:rsid w:val="00B534FA"/>
    <w:rsid w:val="00B557F2"/>
    <w:rsid w:val="00B55908"/>
    <w:rsid w:val="00B561A7"/>
    <w:rsid w:val="00B6535E"/>
    <w:rsid w:val="00B6555E"/>
    <w:rsid w:val="00B65ACF"/>
    <w:rsid w:val="00B7275B"/>
    <w:rsid w:val="00B772D2"/>
    <w:rsid w:val="00B80D8D"/>
    <w:rsid w:val="00B83EDA"/>
    <w:rsid w:val="00B85B85"/>
    <w:rsid w:val="00B86A2E"/>
    <w:rsid w:val="00B86D33"/>
    <w:rsid w:val="00BA664B"/>
    <w:rsid w:val="00BC198D"/>
    <w:rsid w:val="00BC2AD3"/>
    <w:rsid w:val="00BC3528"/>
    <w:rsid w:val="00BD03C8"/>
    <w:rsid w:val="00BD5233"/>
    <w:rsid w:val="00BD5A3F"/>
    <w:rsid w:val="00BD7B14"/>
    <w:rsid w:val="00BE2E9F"/>
    <w:rsid w:val="00BE384F"/>
    <w:rsid w:val="00BE3966"/>
    <w:rsid w:val="00BE3CAF"/>
    <w:rsid w:val="00BE41F7"/>
    <w:rsid w:val="00BE4A00"/>
    <w:rsid w:val="00BE71CE"/>
    <w:rsid w:val="00BF65B6"/>
    <w:rsid w:val="00BF73CA"/>
    <w:rsid w:val="00C04EFF"/>
    <w:rsid w:val="00C055FC"/>
    <w:rsid w:val="00C078BB"/>
    <w:rsid w:val="00C10CCE"/>
    <w:rsid w:val="00C1640D"/>
    <w:rsid w:val="00C426F6"/>
    <w:rsid w:val="00C42C53"/>
    <w:rsid w:val="00C47E91"/>
    <w:rsid w:val="00C504BE"/>
    <w:rsid w:val="00C50FE3"/>
    <w:rsid w:val="00C60C80"/>
    <w:rsid w:val="00C61343"/>
    <w:rsid w:val="00C66A22"/>
    <w:rsid w:val="00C674AE"/>
    <w:rsid w:val="00C70D47"/>
    <w:rsid w:val="00C80C74"/>
    <w:rsid w:val="00C844CC"/>
    <w:rsid w:val="00C9287D"/>
    <w:rsid w:val="00C94DB5"/>
    <w:rsid w:val="00CA3ADA"/>
    <w:rsid w:val="00CA5B1E"/>
    <w:rsid w:val="00CB332A"/>
    <w:rsid w:val="00CB6348"/>
    <w:rsid w:val="00CB674A"/>
    <w:rsid w:val="00CB6D6A"/>
    <w:rsid w:val="00CD4946"/>
    <w:rsid w:val="00CE3E28"/>
    <w:rsid w:val="00CE4865"/>
    <w:rsid w:val="00CE4A3C"/>
    <w:rsid w:val="00D01144"/>
    <w:rsid w:val="00D05E78"/>
    <w:rsid w:val="00D10164"/>
    <w:rsid w:val="00D30C7D"/>
    <w:rsid w:val="00D3265D"/>
    <w:rsid w:val="00D34AE0"/>
    <w:rsid w:val="00D351AF"/>
    <w:rsid w:val="00D4468E"/>
    <w:rsid w:val="00D4702B"/>
    <w:rsid w:val="00D476D0"/>
    <w:rsid w:val="00D55AD7"/>
    <w:rsid w:val="00D7010C"/>
    <w:rsid w:val="00D71555"/>
    <w:rsid w:val="00D84124"/>
    <w:rsid w:val="00D906C8"/>
    <w:rsid w:val="00D9385D"/>
    <w:rsid w:val="00DA4305"/>
    <w:rsid w:val="00DB01D3"/>
    <w:rsid w:val="00DB1585"/>
    <w:rsid w:val="00DB66E7"/>
    <w:rsid w:val="00DC3C5F"/>
    <w:rsid w:val="00DD2AE6"/>
    <w:rsid w:val="00DD4F97"/>
    <w:rsid w:val="00DD6839"/>
    <w:rsid w:val="00DE146A"/>
    <w:rsid w:val="00DE25D8"/>
    <w:rsid w:val="00DF0873"/>
    <w:rsid w:val="00DF497E"/>
    <w:rsid w:val="00DF68B6"/>
    <w:rsid w:val="00DF71EC"/>
    <w:rsid w:val="00E01285"/>
    <w:rsid w:val="00E07BE9"/>
    <w:rsid w:val="00E10545"/>
    <w:rsid w:val="00E1421F"/>
    <w:rsid w:val="00E17BA7"/>
    <w:rsid w:val="00E278F1"/>
    <w:rsid w:val="00E310DC"/>
    <w:rsid w:val="00E468E1"/>
    <w:rsid w:val="00E47129"/>
    <w:rsid w:val="00E5261F"/>
    <w:rsid w:val="00E532C3"/>
    <w:rsid w:val="00E558B3"/>
    <w:rsid w:val="00E64A55"/>
    <w:rsid w:val="00E70DBB"/>
    <w:rsid w:val="00E82C79"/>
    <w:rsid w:val="00E84007"/>
    <w:rsid w:val="00E91AF4"/>
    <w:rsid w:val="00E94CD0"/>
    <w:rsid w:val="00EA7684"/>
    <w:rsid w:val="00EB3130"/>
    <w:rsid w:val="00EB53CD"/>
    <w:rsid w:val="00EC3D18"/>
    <w:rsid w:val="00EC4E64"/>
    <w:rsid w:val="00ED6FDF"/>
    <w:rsid w:val="00EE44B4"/>
    <w:rsid w:val="00EE726C"/>
    <w:rsid w:val="00EF1F79"/>
    <w:rsid w:val="00EF2B0C"/>
    <w:rsid w:val="00F00A06"/>
    <w:rsid w:val="00F240AC"/>
    <w:rsid w:val="00F272F7"/>
    <w:rsid w:val="00F2793F"/>
    <w:rsid w:val="00F3160C"/>
    <w:rsid w:val="00F333F9"/>
    <w:rsid w:val="00F3589D"/>
    <w:rsid w:val="00F379FE"/>
    <w:rsid w:val="00F47782"/>
    <w:rsid w:val="00F47D33"/>
    <w:rsid w:val="00F47D81"/>
    <w:rsid w:val="00F506FB"/>
    <w:rsid w:val="00F5565B"/>
    <w:rsid w:val="00F628CC"/>
    <w:rsid w:val="00F6780F"/>
    <w:rsid w:val="00F729D1"/>
    <w:rsid w:val="00F759AD"/>
    <w:rsid w:val="00F76D24"/>
    <w:rsid w:val="00F77209"/>
    <w:rsid w:val="00F902B3"/>
    <w:rsid w:val="00F9219E"/>
    <w:rsid w:val="00FA2FD4"/>
    <w:rsid w:val="00FA3CF8"/>
    <w:rsid w:val="00FB21EB"/>
    <w:rsid w:val="00FC0832"/>
    <w:rsid w:val="00FC3984"/>
    <w:rsid w:val="00FD0CE3"/>
    <w:rsid w:val="00FD75CA"/>
    <w:rsid w:val="00FE28F1"/>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98547"/>
  <w15:docId w15:val="{74563052-0A5C-47B2-9547-6CD09C2C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4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95E"/>
    <w:pPr>
      <w:ind w:left="720"/>
      <w:contextualSpacing/>
    </w:pPr>
  </w:style>
  <w:style w:type="paragraph" w:styleId="BalloonText">
    <w:name w:val="Balloon Text"/>
    <w:basedOn w:val="Normal"/>
    <w:link w:val="BalloonTextChar"/>
    <w:semiHidden/>
    <w:unhideWhenUsed/>
    <w:rsid w:val="00B0269E"/>
    <w:rPr>
      <w:rFonts w:ascii="Segoe UI" w:hAnsi="Segoe UI" w:cs="Segoe UI"/>
      <w:sz w:val="18"/>
      <w:szCs w:val="18"/>
    </w:rPr>
  </w:style>
  <w:style w:type="character" w:customStyle="1" w:styleId="BalloonTextChar">
    <w:name w:val="Balloon Text Char"/>
    <w:basedOn w:val="DefaultParagraphFont"/>
    <w:link w:val="BalloonText"/>
    <w:semiHidden/>
    <w:rsid w:val="00B0269E"/>
    <w:rPr>
      <w:rFonts w:ascii="Segoe UI" w:hAnsi="Segoe UI" w:cs="Segoe UI"/>
      <w:sz w:val="18"/>
      <w:szCs w:val="18"/>
    </w:rPr>
  </w:style>
  <w:style w:type="paragraph" w:styleId="NoSpacing">
    <w:name w:val="No Spacing"/>
    <w:uiPriority w:val="1"/>
    <w:qFormat/>
    <w:rsid w:val="00BD5A3F"/>
    <w:rPr>
      <w:rFonts w:asciiTheme="minorHAnsi" w:eastAsiaTheme="minorEastAsia" w:hAnsiTheme="minorHAnsi" w:cstheme="minorBidi"/>
      <w:sz w:val="21"/>
      <w:szCs w:val="21"/>
    </w:rPr>
  </w:style>
  <w:style w:type="paragraph" w:styleId="Header">
    <w:name w:val="header"/>
    <w:basedOn w:val="Normal"/>
    <w:link w:val="HeaderChar"/>
    <w:unhideWhenUsed/>
    <w:rsid w:val="009E088E"/>
    <w:pPr>
      <w:tabs>
        <w:tab w:val="center" w:pos="4680"/>
        <w:tab w:val="right" w:pos="9360"/>
      </w:tabs>
    </w:pPr>
  </w:style>
  <w:style w:type="character" w:customStyle="1" w:styleId="HeaderChar">
    <w:name w:val="Header Char"/>
    <w:basedOn w:val="DefaultParagraphFont"/>
    <w:link w:val="Header"/>
    <w:rsid w:val="009E088E"/>
    <w:rPr>
      <w:sz w:val="24"/>
      <w:szCs w:val="24"/>
    </w:rPr>
  </w:style>
  <w:style w:type="paragraph" w:styleId="Footer">
    <w:name w:val="footer"/>
    <w:basedOn w:val="Normal"/>
    <w:link w:val="FooterChar"/>
    <w:uiPriority w:val="99"/>
    <w:unhideWhenUsed/>
    <w:rsid w:val="009E088E"/>
    <w:pPr>
      <w:tabs>
        <w:tab w:val="center" w:pos="4680"/>
        <w:tab w:val="right" w:pos="9360"/>
      </w:tabs>
    </w:pPr>
  </w:style>
  <w:style w:type="character" w:customStyle="1" w:styleId="FooterChar">
    <w:name w:val="Footer Char"/>
    <w:basedOn w:val="DefaultParagraphFont"/>
    <w:link w:val="Footer"/>
    <w:uiPriority w:val="99"/>
    <w:rsid w:val="009E08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99667">
      <w:bodyDiv w:val="1"/>
      <w:marLeft w:val="0"/>
      <w:marRight w:val="0"/>
      <w:marTop w:val="0"/>
      <w:marBottom w:val="0"/>
      <w:divBdr>
        <w:top w:val="none" w:sz="0" w:space="0" w:color="auto"/>
        <w:left w:val="none" w:sz="0" w:space="0" w:color="auto"/>
        <w:bottom w:val="none" w:sz="0" w:space="0" w:color="auto"/>
        <w:right w:val="none" w:sz="0" w:space="0" w:color="auto"/>
      </w:divBdr>
    </w:div>
    <w:div w:id="204092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1228-C4D2-4B15-808A-C08B7721FE1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220</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DELRAN TOWNSHIP</vt:lpstr>
    </vt:vector>
  </TitlesOfParts>
  <Company>Township of Delran</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DELRAN TOWNSHIP</dc:title>
  <dc:creator>Bernadette McPhee</dc:creator>
  <cp:lastModifiedBy>Colleen Kohn</cp:lastModifiedBy>
  <cp:revision>5</cp:revision>
  <cp:lastPrinted>2023-11-21T19:54:00Z</cp:lastPrinted>
  <dcterms:created xsi:type="dcterms:W3CDTF">2023-11-20T18:36:00Z</dcterms:created>
  <dcterms:modified xsi:type="dcterms:W3CDTF">2023-11-21T19:54:00Z</dcterms:modified>
</cp:coreProperties>
</file>